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A7" w:rsidRDefault="009600A7" w:rsidP="009600A7">
      <w:pPr>
        <w:pStyle w:val="NormalWeb"/>
        <w:bidi/>
        <w:jc w:val="center"/>
      </w:pPr>
      <w:r>
        <w:rPr>
          <w:rStyle w:val="Strong"/>
          <w:rtl/>
        </w:rPr>
        <w:t>به نام خدا</w:t>
      </w:r>
    </w:p>
    <w:p w:rsidR="009600A7" w:rsidRDefault="009600A7" w:rsidP="009600A7">
      <w:pPr>
        <w:pStyle w:val="NormalWeb"/>
        <w:bidi/>
      </w:pPr>
      <w:r>
        <w:rPr>
          <w:rtl/>
        </w:rPr>
        <w:t>این درخواست جهت انجام امور فارغ التحصیلی دانشجویان مقطع کارشناسی ، کارشناسی ارشد و دکتری حرفه ای می باشد</w:t>
      </w:r>
      <w:r>
        <w:t>.</w:t>
      </w:r>
    </w:p>
    <w:p w:rsidR="009600A7" w:rsidRDefault="009600A7" w:rsidP="009600A7">
      <w:pPr>
        <w:pStyle w:val="NormalWeb"/>
        <w:bidi/>
      </w:pPr>
      <w:r>
        <w:rPr>
          <w:rtl/>
        </w:rPr>
        <w:t>شرایط ارسال درخواست</w:t>
      </w:r>
    </w:p>
    <w:p w:rsidR="009600A7" w:rsidRDefault="009600A7" w:rsidP="009600A7">
      <w:pPr>
        <w:pStyle w:val="NormalWeb"/>
        <w:bidi/>
      </w:pPr>
      <w:r>
        <w:rPr>
          <w:rtl/>
        </w:rPr>
        <w:t xml:space="preserve">درخواست </w:t>
      </w:r>
      <w:r>
        <w:rPr>
          <w:rStyle w:val="Strong"/>
          <w:rtl/>
        </w:rPr>
        <w:t>تسویه حساب</w:t>
      </w:r>
      <w:r>
        <w:rPr>
          <w:rtl/>
        </w:rPr>
        <w:t xml:space="preserve"> ایجاد و به مرحله اتمام رسیده باشد</w:t>
      </w:r>
      <w:r>
        <w:t>.</w:t>
      </w:r>
    </w:p>
    <w:p w:rsidR="009600A7" w:rsidRDefault="009600A7" w:rsidP="009600A7">
      <w:pPr>
        <w:pStyle w:val="NormalWeb"/>
        <w:bidi/>
      </w:pPr>
      <w:r>
        <w:rPr>
          <w:rStyle w:val="Strong"/>
          <w:rtl/>
        </w:rPr>
        <w:t>شرح مراحل مختلف درخواست تسویه حساب</w:t>
      </w:r>
    </w:p>
    <w:p w:rsidR="009600A7" w:rsidRDefault="009600A7" w:rsidP="009600A7">
      <w:pPr>
        <w:pStyle w:val="NormalWeb"/>
        <w:bidi/>
      </w:pPr>
      <w:r>
        <w:rPr>
          <w:rtl/>
        </w:rPr>
        <w:t>الف :     با شناسه کاربری  و رمز عبور دانشجویی تان وارد سیستم اتوماسیون آموزشی شوید</w:t>
      </w:r>
      <w:r>
        <w:t>.</w:t>
      </w:r>
    </w:p>
    <w:p w:rsidR="009600A7" w:rsidRDefault="009600A7" w:rsidP="009600A7">
      <w:pPr>
        <w:pStyle w:val="NormalWeb"/>
        <w:bidi/>
      </w:pPr>
      <w:r>
        <w:rPr>
          <w:rtl/>
        </w:rPr>
        <w:t>ب :    سمت راست –  درقسمت فرآیندها – درخواست های دانشجویی  کلیک کنید</w:t>
      </w:r>
      <w:r>
        <w:t>.</w:t>
      </w:r>
    </w:p>
    <w:p w:rsidR="009600A7" w:rsidRDefault="009600A7" w:rsidP="009600A7">
      <w:pPr>
        <w:pStyle w:val="NormalWeb"/>
        <w:bidi/>
      </w:pPr>
      <w:r>
        <w:rPr>
          <w:rtl/>
        </w:rPr>
        <w:t>گام یک: ساخت</w:t>
      </w:r>
    </w:p>
    <w:p w:rsidR="009600A7" w:rsidRDefault="009600A7" w:rsidP="009600A7">
      <w:pPr>
        <w:pStyle w:val="NormalWeb"/>
        <w:bidi/>
      </w:pPr>
      <w:r>
        <w:rPr>
          <w:rtl/>
        </w:rPr>
        <w:t>کاربر: دانشجو</w:t>
      </w:r>
    </w:p>
    <w:p w:rsidR="009600A7" w:rsidRDefault="009600A7" w:rsidP="009600A7">
      <w:pPr>
        <w:pStyle w:val="NormalWeb"/>
        <w:bidi/>
      </w:pPr>
      <w:r>
        <w:rPr>
          <w:rtl/>
        </w:rPr>
        <w:t>دانشجو در این مرحله دلیل تسویه حساب خود را انتخاب و به مرحله بعد ارسال می نماید</w:t>
      </w:r>
      <w:r>
        <w:t>.</w:t>
      </w:r>
    </w:p>
    <w:p w:rsidR="009600A7" w:rsidRDefault="009600A7" w:rsidP="009600A7">
      <w:pPr>
        <w:pStyle w:val="NormalWeb"/>
        <w:bidi/>
      </w:pPr>
      <w:r>
        <w:rPr>
          <w:rtl/>
        </w:rPr>
        <w:t>گام دو: بررسی تسویه حساب داخلی – دریافت کارت دانشجویی توسط کارشناس بخش</w:t>
      </w:r>
    </w:p>
    <w:p w:rsidR="009600A7" w:rsidRDefault="009600A7" w:rsidP="009600A7">
      <w:pPr>
        <w:pStyle w:val="NormalWeb"/>
        <w:bidi/>
      </w:pPr>
      <w:r>
        <w:rPr>
          <w:rtl/>
        </w:rPr>
        <w:t>کاربر: کارشناس بخش</w:t>
      </w:r>
    </w:p>
    <w:p w:rsidR="009600A7" w:rsidRDefault="009600A7" w:rsidP="009600A7">
      <w:pPr>
        <w:pStyle w:val="NormalWeb"/>
        <w:bidi/>
      </w:pPr>
      <w:r>
        <w:rPr>
          <w:rtl/>
        </w:rPr>
        <w:t>در این مرحله کارشناس بخش موارد فرم مرحله را بررسی و در صورت تحویل گرفتن کارت دانشجویی درخواست را به مرحله بعد ارسال می نماید</w:t>
      </w:r>
      <w:r>
        <w:t>.</w:t>
      </w:r>
      <w:r w:rsidR="00FC347A">
        <w:rPr>
          <w:rFonts w:hint="cs"/>
          <w:rtl/>
        </w:rPr>
        <w:t xml:space="preserve"> (ضمنا دقت فرمایید که برای تایید این قسمت باید سی دی را هم به کارشناس تحصیلات تکمیلی دانشکده تحویل داده باشید.)</w:t>
      </w:r>
    </w:p>
    <w:p w:rsidR="009600A7" w:rsidRDefault="009600A7" w:rsidP="009600A7">
      <w:pPr>
        <w:pStyle w:val="NormalWeb"/>
        <w:bidi/>
      </w:pPr>
      <w:r>
        <w:rPr>
          <w:rtl/>
        </w:rPr>
        <w:t>گام سه: بررسی درخواست توسط کارشناس تسویه حساب کتابخانه خوارزمی</w:t>
      </w:r>
    </w:p>
    <w:p w:rsidR="009600A7" w:rsidRDefault="009600A7" w:rsidP="009600A7">
      <w:pPr>
        <w:pStyle w:val="NormalWeb"/>
        <w:bidi/>
      </w:pPr>
      <w:r>
        <w:rPr>
          <w:rtl/>
        </w:rPr>
        <w:t>کاربر: کاشناس تسویه حساب کتابخانه خوارزمی</w:t>
      </w:r>
    </w:p>
    <w:p w:rsidR="009600A7" w:rsidRDefault="009600A7" w:rsidP="009600A7">
      <w:pPr>
        <w:pStyle w:val="NormalWeb"/>
        <w:bidi/>
      </w:pPr>
      <w:r>
        <w:rPr>
          <w:rtl/>
        </w:rPr>
        <w:t>در این مرحله کارشناس تسویه حساب کتابخانه خوارزمی وضعیت دانشجو جهت تسویه حساب را بررسی و در صورت نیاز به مراجعه حضوری دانشجو گزینه مراجعه حضوری دانشجو الزامی است را انتخاب و دکمه تایید اولیه فرم را جهت اطلاع رسانی به دانشجو انتخاب می کند، در غیر اینصورت درخواست را به مرحله بعد ارسال  می نماید</w:t>
      </w:r>
      <w:r>
        <w:t>.</w:t>
      </w:r>
    </w:p>
    <w:p w:rsidR="009600A7" w:rsidRDefault="009600A7" w:rsidP="009600A7">
      <w:pPr>
        <w:pStyle w:val="NormalWeb"/>
        <w:bidi/>
      </w:pPr>
      <w:r>
        <w:rPr>
          <w:rtl/>
        </w:rPr>
        <w:t>گام چهار: بررسی درخواست توسط کارشناس تسویه حساب کتابخانه میرزای شیرازی</w:t>
      </w:r>
    </w:p>
    <w:p w:rsidR="009600A7" w:rsidRDefault="009600A7" w:rsidP="009600A7">
      <w:pPr>
        <w:pStyle w:val="NormalWeb"/>
        <w:bidi/>
      </w:pPr>
      <w:r>
        <w:rPr>
          <w:rtl/>
        </w:rPr>
        <w:t>کاربر: کارشناس تسویه حساب کتابخانه میرزای شیرازی</w:t>
      </w:r>
    </w:p>
    <w:p w:rsidR="009600A7" w:rsidRDefault="009600A7" w:rsidP="009600A7">
      <w:pPr>
        <w:pStyle w:val="NormalWeb"/>
        <w:bidi/>
      </w:pPr>
      <w:r>
        <w:rPr>
          <w:rtl/>
        </w:rPr>
        <w:t>در این مرحله کارشناس تسویه حساب کتابخانه میرزای شیرازی وضعیت دانشجو جهت تسویه حساب را بررسی و در صورت نیاز به مراجعه حضوری دانشجو گزینه مراجعه حضوری دانشجو الزامی است را انتخاب و دکمه تایید اولیه فرم را جهت اطلاع رسانی به دانشجو انتخاب می کند، در غیر اینصورت درخواست را به مرحله بعد ارسال  می نماید</w:t>
      </w:r>
      <w:r>
        <w:t>.</w:t>
      </w:r>
    </w:p>
    <w:p w:rsidR="009600A7" w:rsidRDefault="009600A7" w:rsidP="009600A7">
      <w:pPr>
        <w:pStyle w:val="NormalWeb"/>
        <w:bidi/>
      </w:pPr>
      <w:r>
        <w:rPr>
          <w:rtl/>
        </w:rPr>
        <w:t>گام پنج: بررسی درخواست توسط کارشناس تسویه حساب کتابخانه ملاصدرا</w:t>
      </w:r>
    </w:p>
    <w:p w:rsidR="009600A7" w:rsidRDefault="009600A7" w:rsidP="009600A7">
      <w:pPr>
        <w:pStyle w:val="NormalWeb"/>
        <w:bidi/>
      </w:pPr>
      <w:r>
        <w:rPr>
          <w:rtl/>
        </w:rPr>
        <w:lastRenderedPageBreak/>
        <w:t>کاربر: کاشناس تسویه حساب کتابخانه ملاصدرا</w:t>
      </w:r>
    </w:p>
    <w:p w:rsidR="009600A7" w:rsidRDefault="009600A7" w:rsidP="009600A7">
      <w:pPr>
        <w:pStyle w:val="NormalWeb"/>
        <w:bidi/>
      </w:pPr>
      <w:r>
        <w:rPr>
          <w:rtl/>
        </w:rPr>
        <w:t>در این مرحله کارشناس تسویه حساب کتابخانه ملاصدرا وضعیت دانشجو جهت تسویه حساب را بررسی و در صورت نیاز به مراجعه حضوری دانشجو گزینه مراجعه حضوری دانشجو الزامی است را انتخاب و دکمه تایید اولیه فرم را جهت اطلاع رسانی به دانشجو انتخاب می کند، در غیر اینصورت درخواست را به مرحله بعد ارسال  می نماید</w:t>
      </w:r>
      <w:r>
        <w:t>.</w:t>
      </w:r>
    </w:p>
    <w:p w:rsidR="009600A7" w:rsidRDefault="009600A7" w:rsidP="009600A7">
      <w:pPr>
        <w:pStyle w:val="NormalWeb"/>
        <w:bidi/>
      </w:pPr>
      <w:r>
        <w:rPr>
          <w:rtl/>
        </w:rPr>
        <w:t>گام شش: بررسی درخواست توسط کارشناس تسویه حساب مرکز مشاوره</w:t>
      </w:r>
    </w:p>
    <w:p w:rsidR="009600A7" w:rsidRDefault="009600A7" w:rsidP="009600A7">
      <w:pPr>
        <w:pStyle w:val="NormalWeb"/>
        <w:bidi/>
      </w:pPr>
      <w:r>
        <w:rPr>
          <w:rtl/>
        </w:rPr>
        <w:t>کاربر: کاشناس تسویه حساب مرکز مشاوره</w:t>
      </w:r>
    </w:p>
    <w:p w:rsidR="009600A7" w:rsidRDefault="009600A7" w:rsidP="009600A7">
      <w:pPr>
        <w:pStyle w:val="NormalWeb"/>
        <w:bidi/>
      </w:pPr>
      <w:r>
        <w:rPr>
          <w:rtl/>
        </w:rPr>
        <w:t>در این مرحله کارشناس تسویه حساب مرکز مشاوره وضعیت دانشجو جهت تسویه حساب را بررسی و در صورت نیاز به مراجعه حضوری دانشجو گزینه مراجعه حضوری دانشجو الزامی است را انتخاب و دکمه تایید اولیه فرم را جهت اطلاع رسانی به دانشجو انتخاب می کند، در غیر اینصورت درخواست را به مرحله بعد ارسال  می نماید</w:t>
      </w:r>
      <w:r>
        <w:t>.</w:t>
      </w:r>
    </w:p>
    <w:p w:rsidR="009600A7" w:rsidRDefault="009600A7" w:rsidP="009600A7">
      <w:pPr>
        <w:pStyle w:val="NormalWeb"/>
        <w:bidi/>
      </w:pPr>
      <w:r>
        <w:rPr>
          <w:rtl/>
        </w:rPr>
        <w:t>گام هفت: بررسی درخواست توسط کارشناس تسویه حساب اداره تغذیه</w:t>
      </w:r>
    </w:p>
    <w:p w:rsidR="009600A7" w:rsidRDefault="009600A7" w:rsidP="009600A7">
      <w:pPr>
        <w:pStyle w:val="NormalWeb"/>
        <w:bidi/>
      </w:pPr>
      <w:r>
        <w:rPr>
          <w:rtl/>
        </w:rPr>
        <w:t>کاربر: کاشناس تسویه حساب اداره تغذیه</w:t>
      </w:r>
    </w:p>
    <w:p w:rsidR="009600A7" w:rsidRDefault="009600A7" w:rsidP="009600A7">
      <w:pPr>
        <w:pStyle w:val="NormalWeb"/>
        <w:bidi/>
      </w:pPr>
      <w:r>
        <w:rPr>
          <w:rtl/>
        </w:rPr>
        <w:t>در این مرحله کارشناس تسویه حساب اداره تغذیه وضعیت دانشجو جهت تسویه حساب را بررسی و در صورت نیاز به مراجعه حضوری دانشجو گزینه مراجعه حضوری دانشجو الزامی است را انتخاب و دکمه تایید اولیه فرم را جهت اطلاع رسانی به دانشجو انتخاب می کند، در غیر اینصورت درخواست را به مرحله بعد ارسال  می نماید</w:t>
      </w:r>
      <w:r>
        <w:t>.</w:t>
      </w:r>
    </w:p>
    <w:p w:rsidR="009600A7" w:rsidRDefault="009600A7" w:rsidP="009600A7">
      <w:pPr>
        <w:pStyle w:val="NormalWeb"/>
        <w:bidi/>
      </w:pPr>
      <w:r>
        <w:rPr>
          <w:rtl/>
        </w:rPr>
        <w:t>گام هشت: بررسی درخواست توسط کارشناس تسویه حساب حسابداری دانشجویی</w:t>
      </w:r>
    </w:p>
    <w:p w:rsidR="009600A7" w:rsidRDefault="009600A7" w:rsidP="009600A7">
      <w:pPr>
        <w:pStyle w:val="NormalWeb"/>
        <w:bidi/>
      </w:pPr>
      <w:r>
        <w:rPr>
          <w:rtl/>
        </w:rPr>
        <w:t>کاربر: کارشناس تسویه حساب حسابداری دانشجویی</w:t>
      </w:r>
    </w:p>
    <w:p w:rsidR="009600A7" w:rsidRDefault="009600A7" w:rsidP="009600A7">
      <w:pPr>
        <w:pStyle w:val="NormalWeb"/>
        <w:bidi/>
      </w:pPr>
      <w:r>
        <w:rPr>
          <w:rtl/>
        </w:rPr>
        <w:t>در این مرحله کارشناس تسویه حساب حسابداری دانشجویی وضعیت دانشجو جهت تسویه حساب را بررسی و در صورت نیاز به مراجعه حضوری دانشجو گزینه مراجعه حضوری دانشجو الزامی است را انتخاب و دکمه تایید اولیه فرم را جهت اطلاع رسانی به دانشجو انتخاب می کند، در غیر اینصورت درخواست را به مرحله بعد ارسال  می نماید</w:t>
      </w:r>
      <w:r>
        <w:t>.</w:t>
      </w:r>
    </w:p>
    <w:p w:rsidR="009600A7" w:rsidRDefault="009600A7" w:rsidP="009600A7">
      <w:pPr>
        <w:pStyle w:val="NormalWeb"/>
        <w:bidi/>
      </w:pPr>
      <w:r>
        <w:rPr>
          <w:rtl/>
        </w:rPr>
        <w:t>گام نه: بررسی درخواست توسط کارشناس تسویه حساب اداره خوابگاهها</w:t>
      </w:r>
    </w:p>
    <w:p w:rsidR="009600A7" w:rsidRDefault="009600A7" w:rsidP="009600A7">
      <w:pPr>
        <w:pStyle w:val="NormalWeb"/>
        <w:bidi/>
      </w:pPr>
      <w:r>
        <w:rPr>
          <w:rtl/>
        </w:rPr>
        <w:t>کاربر: کارشناس تسویه حساب اداره خوابگاهها</w:t>
      </w:r>
    </w:p>
    <w:p w:rsidR="009600A7" w:rsidRDefault="009600A7" w:rsidP="009600A7">
      <w:pPr>
        <w:pStyle w:val="NormalWeb"/>
        <w:bidi/>
      </w:pPr>
      <w:r>
        <w:rPr>
          <w:rtl/>
        </w:rPr>
        <w:t>در این مرحله کارشناس تسویه حساب اداره خوابگاهها وضعیت بدهی دانشجو را بررسی و فرم مرحله را تکمیل و درخواست را به مرحله بعد ارسال می نماید</w:t>
      </w:r>
    </w:p>
    <w:p w:rsidR="009600A7" w:rsidRDefault="009600A7" w:rsidP="009600A7">
      <w:pPr>
        <w:pStyle w:val="NormalWeb"/>
        <w:bidi/>
      </w:pPr>
      <w:r>
        <w:rPr>
          <w:rtl/>
        </w:rPr>
        <w:t>گام ده: بررسی درخواست توسط کارشناس تسویه حساب اداره رفاه</w:t>
      </w:r>
    </w:p>
    <w:p w:rsidR="009600A7" w:rsidRDefault="009600A7" w:rsidP="009600A7">
      <w:pPr>
        <w:pStyle w:val="NormalWeb"/>
        <w:bidi/>
      </w:pPr>
      <w:r>
        <w:rPr>
          <w:rtl/>
        </w:rPr>
        <w:t>کاربر: کارشناس تسویه حساب اداره رفاه</w:t>
      </w:r>
    </w:p>
    <w:p w:rsidR="009600A7" w:rsidRDefault="009600A7" w:rsidP="009600A7">
      <w:pPr>
        <w:pStyle w:val="NormalWeb"/>
        <w:bidi/>
      </w:pPr>
      <w:r>
        <w:rPr>
          <w:rtl/>
        </w:rPr>
        <w:t>در این مرحله کارشناس تسویه حساب اداره رفاه وضعیت بدهی و تاریخ شروع و پایان اقساط دانشجو را بررسی و فرم مرحله را تکمیل و درخواست را به مرحله بعد ارسال می نماید</w:t>
      </w:r>
    </w:p>
    <w:p w:rsidR="009600A7" w:rsidRDefault="009600A7" w:rsidP="009600A7">
      <w:pPr>
        <w:pStyle w:val="NormalWeb"/>
        <w:bidi/>
      </w:pPr>
      <w:r>
        <w:rPr>
          <w:rtl/>
        </w:rPr>
        <w:t>گام یازده: حسابداری دانشجویان نوبت دوم</w:t>
      </w:r>
    </w:p>
    <w:p w:rsidR="009600A7" w:rsidRDefault="009600A7" w:rsidP="009600A7">
      <w:pPr>
        <w:pStyle w:val="NormalWeb"/>
        <w:bidi/>
      </w:pPr>
      <w:r>
        <w:rPr>
          <w:rtl/>
        </w:rPr>
        <w:lastRenderedPageBreak/>
        <w:t>کاربر: کارشناس تسویه حساب حسابداری</w:t>
      </w:r>
    </w:p>
    <w:p w:rsidR="009600A7" w:rsidRDefault="009600A7" w:rsidP="009600A7">
      <w:pPr>
        <w:pStyle w:val="NormalWeb"/>
        <w:bidi/>
        <w:rPr>
          <w:rtl/>
        </w:rPr>
      </w:pPr>
      <w:r>
        <w:rPr>
          <w:rtl/>
        </w:rPr>
        <w:t>در این مرحله کارشناس تسویه حساب حسابداری وضعیت دانشجو جهت تسویه حساب را بررسی و در صورت نیاز به مراجعه حضوری دانشجو گزینه مراجعه حضوری دانشجو الزامی است را انتخاب و دکمه تایید اولیه فرم را جهت اطلاع رسانی به دانشجو انتخاب می کند، در غیر اینصورت درخواست را به مرحله بعد ارسال  می نماید</w:t>
      </w:r>
      <w:r>
        <w:t>.</w:t>
      </w:r>
    </w:p>
    <w:p w:rsidR="00FC347A" w:rsidRDefault="00FC347A" w:rsidP="00FC347A">
      <w:pPr>
        <w:pStyle w:val="NormalWeb"/>
        <w:bidi/>
        <w:rPr>
          <w:rFonts w:hint="cs"/>
          <w:rtl/>
        </w:rPr>
      </w:pPr>
      <w:r>
        <w:rPr>
          <w:rFonts w:hint="cs"/>
          <w:rtl/>
        </w:rPr>
        <w:t>جدول شماره تماس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C347A" w:rsidTr="00FC347A">
        <w:tc>
          <w:tcPr>
            <w:tcW w:w="3116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3117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  <w:tc>
          <w:tcPr>
            <w:tcW w:w="3117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</w:tr>
      <w:tr w:rsidR="00FC347A" w:rsidTr="00FC347A">
        <w:tc>
          <w:tcPr>
            <w:tcW w:w="3116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  <w:tc>
          <w:tcPr>
            <w:tcW w:w="3117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  <w:tc>
          <w:tcPr>
            <w:tcW w:w="3117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</w:tr>
      <w:tr w:rsidR="00FC347A" w:rsidTr="00FC347A">
        <w:tc>
          <w:tcPr>
            <w:tcW w:w="3116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  <w:tc>
          <w:tcPr>
            <w:tcW w:w="3117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  <w:tc>
          <w:tcPr>
            <w:tcW w:w="3117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</w:tr>
      <w:tr w:rsidR="00FC347A" w:rsidTr="00FC347A">
        <w:tc>
          <w:tcPr>
            <w:tcW w:w="3116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  <w:tc>
          <w:tcPr>
            <w:tcW w:w="3117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  <w:tc>
          <w:tcPr>
            <w:tcW w:w="3117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</w:tr>
      <w:tr w:rsidR="00FC347A" w:rsidTr="00FC347A">
        <w:tc>
          <w:tcPr>
            <w:tcW w:w="3116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  <w:tc>
          <w:tcPr>
            <w:tcW w:w="3117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  <w:tc>
          <w:tcPr>
            <w:tcW w:w="3117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</w:tr>
      <w:tr w:rsidR="00FC347A" w:rsidTr="00FC347A">
        <w:tc>
          <w:tcPr>
            <w:tcW w:w="3116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  <w:tc>
          <w:tcPr>
            <w:tcW w:w="3117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  <w:tc>
          <w:tcPr>
            <w:tcW w:w="3117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</w:tr>
      <w:tr w:rsidR="00FC347A" w:rsidTr="00FC347A">
        <w:tc>
          <w:tcPr>
            <w:tcW w:w="3116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  <w:tc>
          <w:tcPr>
            <w:tcW w:w="3117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  <w:tc>
          <w:tcPr>
            <w:tcW w:w="3117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</w:tr>
      <w:tr w:rsidR="00FC347A" w:rsidTr="00FC347A">
        <w:tc>
          <w:tcPr>
            <w:tcW w:w="3116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  <w:tc>
          <w:tcPr>
            <w:tcW w:w="3117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  <w:tc>
          <w:tcPr>
            <w:tcW w:w="3117" w:type="dxa"/>
          </w:tcPr>
          <w:p w:rsidR="00FC347A" w:rsidRDefault="00FC347A" w:rsidP="00FC347A">
            <w:pPr>
              <w:pStyle w:val="NormalWeb"/>
              <w:bidi/>
              <w:rPr>
                <w:rtl/>
              </w:rPr>
            </w:pPr>
          </w:p>
        </w:tc>
      </w:tr>
    </w:tbl>
    <w:p w:rsidR="00FC347A" w:rsidRDefault="00FC347A" w:rsidP="00FC347A">
      <w:pPr>
        <w:pStyle w:val="NormalWeb"/>
        <w:bidi/>
      </w:pPr>
    </w:p>
    <w:p w:rsidR="009600A7" w:rsidRDefault="009600A7" w:rsidP="009600A7">
      <w:pPr>
        <w:pStyle w:val="NormalWeb"/>
        <w:bidi/>
        <w:jc w:val="center"/>
        <w:rPr>
          <w:color w:val="494949"/>
        </w:rPr>
      </w:pPr>
      <w:r>
        <w:rPr>
          <w:b/>
          <w:bCs/>
          <w:color w:val="494949"/>
          <w:rtl/>
        </w:rPr>
        <w:t> </w:t>
      </w:r>
    </w:p>
    <w:p w:rsidR="009600A7" w:rsidRDefault="009600A7" w:rsidP="009600A7">
      <w:pPr>
        <w:pStyle w:val="NormalWeb"/>
        <w:bidi/>
        <w:jc w:val="center"/>
        <w:rPr>
          <w:color w:val="494949"/>
          <w:rtl/>
        </w:rPr>
      </w:pPr>
      <w:r>
        <w:rPr>
          <w:b/>
          <w:bCs/>
          <w:color w:val="494949"/>
          <w:rtl/>
        </w:rPr>
        <w:t> </w:t>
      </w:r>
    </w:p>
    <w:p w:rsidR="009600A7" w:rsidRDefault="009600A7" w:rsidP="009600A7">
      <w:pPr>
        <w:pStyle w:val="NormalWeb"/>
        <w:bidi/>
        <w:jc w:val="center"/>
        <w:rPr>
          <w:color w:val="494949"/>
          <w:rtl/>
        </w:rPr>
      </w:pPr>
      <w:r>
        <w:rPr>
          <w:b/>
          <w:bCs/>
          <w:color w:val="494949"/>
          <w:rtl/>
        </w:rPr>
        <w:t>با آرزوی موفقیت روز افزون</w:t>
      </w:r>
    </w:p>
    <w:p w:rsidR="009600A7" w:rsidRDefault="009600A7" w:rsidP="009600A7">
      <w:pPr>
        <w:pStyle w:val="NormalWeb"/>
        <w:bidi/>
        <w:jc w:val="center"/>
        <w:rPr>
          <w:color w:val="494949"/>
          <w:rtl/>
        </w:rPr>
      </w:pPr>
      <w:r>
        <w:rPr>
          <w:b/>
          <w:bCs/>
          <w:color w:val="494949"/>
          <w:rtl/>
        </w:rPr>
        <w:t>مدیریت تحصیلات تکمیلی دانشکده آموزشهای الکترونیکی</w:t>
      </w:r>
    </w:p>
    <w:p w:rsidR="009600A7" w:rsidRDefault="009600A7" w:rsidP="009600A7">
      <w:pPr>
        <w:pStyle w:val="NormalWeb"/>
        <w:bidi/>
        <w:jc w:val="center"/>
        <w:rPr>
          <w:color w:val="494949"/>
          <w:rtl/>
        </w:rPr>
      </w:pPr>
      <w:r>
        <w:rPr>
          <w:b/>
          <w:bCs/>
          <w:color w:val="494949"/>
          <w:rtl/>
        </w:rPr>
        <w:t>دانشگاه شیراز</w:t>
      </w:r>
    </w:p>
    <w:p w:rsidR="0089075E" w:rsidRDefault="0089075E" w:rsidP="009600A7">
      <w:pPr>
        <w:bidi/>
      </w:pPr>
    </w:p>
    <w:sectPr w:rsidR="00890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A7"/>
    <w:rsid w:val="0089075E"/>
    <w:rsid w:val="009600A7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0E186-9C88-4548-A9C0-2CEA8953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00A7"/>
    <w:rPr>
      <w:b/>
      <w:bCs/>
    </w:rPr>
  </w:style>
  <w:style w:type="table" w:styleId="TableGrid">
    <w:name w:val="Table Grid"/>
    <w:basedOn w:val="TableNormal"/>
    <w:uiPriority w:val="59"/>
    <w:rsid w:val="00FC3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mohammadnejad</dc:creator>
  <cp:keywords/>
  <dc:description/>
  <cp:lastModifiedBy>mohammadnejad</cp:lastModifiedBy>
  <cp:revision>2</cp:revision>
  <dcterms:created xsi:type="dcterms:W3CDTF">2017-01-01T05:27:00Z</dcterms:created>
  <dcterms:modified xsi:type="dcterms:W3CDTF">2017-01-01T05:27:00Z</dcterms:modified>
</cp:coreProperties>
</file>